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E63AF7">
        <w:rPr>
          <w:rFonts w:ascii="Times New Roman" w:hAnsi="Times New Roman" w:cs="Times New Roman"/>
          <w:b/>
          <w:sz w:val="24"/>
          <w:szCs w:val="24"/>
        </w:rPr>
        <w:t>5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gramStart"/>
      <w:r w:rsidRPr="00100F53">
        <w:rPr>
          <w:rFonts w:ascii="Times New Roman" w:hAnsi="Times New Roman" w:cs="Times New Roman"/>
          <w:b/>
          <w:sz w:val="24"/>
          <w:szCs w:val="24"/>
        </w:rPr>
        <w:t xml:space="preserve">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</w:t>
      </w:r>
      <w:proofErr w:type="gramEnd"/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9024B0" w:rsidRDefault="009024B0" w:rsidP="009024B0">
      <w:pPr>
        <w:tabs>
          <w:tab w:val="left" w:pos="1134"/>
        </w:tabs>
        <w:spacing w:before="60" w:after="6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C4E79" w:rsidRPr="009024B0">
        <w:rPr>
          <w:rFonts w:ascii="Times New Roman" w:hAnsi="Times New Roman" w:cs="Times New Roman"/>
          <w:sz w:val="24"/>
          <w:szCs w:val="24"/>
        </w:rPr>
        <w:t>Сметная документация, пред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C4E79" w:rsidRPr="009024B0">
        <w:rPr>
          <w:rFonts w:ascii="Times New Roman" w:hAnsi="Times New Roman" w:cs="Times New Roman"/>
          <w:sz w:val="24"/>
          <w:szCs w:val="24"/>
        </w:rPr>
        <w:t xml:space="preserve">ставляемая </w:t>
      </w:r>
      <w:r w:rsidR="004F55E0" w:rsidRPr="009024B0">
        <w:rPr>
          <w:rFonts w:ascii="Times New Roman" w:hAnsi="Times New Roman" w:cs="Times New Roman"/>
          <w:sz w:val="24"/>
          <w:szCs w:val="24"/>
        </w:rPr>
        <w:t>Участником</w:t>
      </w:r>
      <w:r w:rsidR="009C4E79" w:rsidRPr="009024B0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024B0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</w:t>
      </w:r>
      <w:proofErr w:type="spellStart"/>
      <w:r w:rsidR="00C9493D" w:rsidRPr="00100F53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="00C9493D" w:rsidRPr="00100F53">
        <w:rPr>
          <w:rFonts w:ascii="Times New Roman" w:hAnsi="Times New Roman" w:cs="Times New Roman"/>
          <w:sz w:val="24"/>
          <w:szCs w:val="24"/>
        </w:rPr>
        <w:t>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023E" w:rsidRPr="00100F53">
        <w:rPr>
          <w:rFonts w:ascii="Times New Roman" w:hAnsi="Times New Roman" w:cs="Times New Roman"/>
          <w:sz w:val="24"/>
          <w:szCs w:val="24"/>
        </w:rPr>
        <w:t xml:space="preserve">в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="009C4E79"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9024B0" w:rsidRDefault="009024B0" w:rsidP="009024B0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4E79" w:rsidRPr="009024B0">
        <w:rPr>
          <w:rFonts w:ascii="Times New Roman" w:hAnsi="Times New Roman" w:cs="Times New Roman"/>
          <w:sz w:val="24"/>
          <w:szCs w:val="24"/>
        </w:rPr>
        <w:t xml:space="preserve"> текущем уровне </w:t>
      </w:r>
      <w:proofErr w:type="gramStart"/>
      <w:r w:rsidR="009C4E79" w:rsidRPr="009024B0">
        <w:rPr>
          <w:rFonts w:ascii="Times New Roman" w:hAnsi="Times New Roman" w:cs="Times New Roman"/>
          <w:sz w:val="24"/>
          <w:szCs w:val="24"/>
        </w:rPr>
        <w:t>цен,  действующих</w:t>
      </w:r>
      <w:proofErr w:type="gramEnd"/>
      <w:r w:rsidR="009C4E79" w:rsidRPr="009024B0">
        <w:rPr>
          <w:rFonts w:ascii="Times New Roman" w:hAnsi="Times New Roman" w:cs="Times New Roman"/>
          <w:sz w:val="24"/>
          <w:szCs w:val="24"/>
        </w:rPr>
        <w:t xml:space="preserve"> на дату объявления торгов, с применением метода пересчета</w:t>
      </w:r>
      <w:r w:rsidR="00C9493D" w:rsidRPr="009024B0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="009C4E79" w:rsidRPr="009024B0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9024B0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</w:t>
      </w:r>
      <w:proofErr w:type="spellStart"/>
      <w:r w:rsidR="00C9493D" w:rsidRPr="00100F53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="00C9493D" w:rsidRPr="00100F53">
        <w:rPr>
          <w:rFonts w:ascii="Times New Roman" w:hAnsi="Times New Roman" w:cs="Times New Roman"/>
          <w:sz w:val="24"/>
          <w:szCs w:val="24"/>
        </w:rPr>
        <w:t>» 2012 года, утверждаемых ежегодно приказами АО «</w:t>
      </w:r>
      <w:proofErr w:type="spellStart"/>
      <w:r w:rsidR="00C9493D" w:rsidRPr="00100F53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="00C9493D" w:rsidRPr="00100F53">
        <w:rPr>
          <w:rFonts w:ascii="Times New Roman" w:hAnsi="Times New Roman" w:cs="Times New Roman"/>
          <w:sz w:val="24"/>
          <w:szCs w:val="24"/>
        </w:rPr>
        <w:t>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9024B0">
        <w:rPr>
          <w:rFonts w:ascii="Times New Roman" w:hAnsi="Times New Roman" w:cs="Times New Roman"/>
          <w:sz w:val="24"/>
          <w:szCs w:val="24"/>
        </w:rPr>
        <w:t xml:space="preserve">,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</w:t>
      </w:r>
      <w:proofErr w:type="gramStart"/>
      <w:r w:rsidR="009C4E79" w:rsidRPr="00100F53">
        <w:rPr>
          <w:rFonts w:ascii="Times New Roman" w:hAnsi="Times New Roman" w:cs="Times New Roman"/>
          <w:sz w:val="24"/>
          <w:szCs w:val="24"/>
        </w:rPr>
        <w:t>основе  ТЕР</w:t>
      </w:r>
      <w:proofErr w:type="gramEnd"/>
      <w:r w:rsidR="009C4E79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9024B0">
      <w:pPr>
        <w:pStyle w:val="a3"/>
        <w:numPr>
          <w:ilvl w:val="0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</w:t>
      </w:r>
      <w:proofErr w:type="spellStart"/>
      <w:r w:rsidRPr="00100F53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100F53">
        <w:rPr>
          <w:rFonts w:ascii="Times New Roman" w:hAnsi="Times New Roman" w:cs="Times New Roman"/>
          <w:sz w:val="24"/>
          <w:szCs w:val="24"/>
        </w:rPr>
        <w:t>»</w:t>
      </w:r>
      <w:r w:rsidR="009024B0">
        <w:rPr>
          <w:rFonts w:ascii="Times New Roman" w:hAnsi="Times New Roman" w:cs="Times New Roman"/>
          <w:sz w:val="24"/>
          <w:szCs w:val="24"/>
        </w:rPr>
        <w:t>,</w:t>
      </w:r>
      <w:r w:rsidRPr="00100F53">
        <w:rPr>
          <w:rFonts w:ascii="Times New Roman" w:hAnsi="Times New Roman" w:cs="Times New Roman"/>
          <w:sz w:val="24"/>
          <w:szCs w:val="24"/>
        </w:rPr>
        <w:t xml:space="preserve">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 БЦР установленных ОАО «ЦКБ </w:t>
      </w:r>
      <w:proofErr w:type="spellStart"/>
      <w:r w:rsidRPr="00100F53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100F53">
        <w:rPr>
          <w:rFonts w:ascii="Times New Roman" w:hAnsi="Times New Roman" w:cs="Times New Roman"/>
          <w:sz w:val="24"/>
          <w:szCs w:val="24"/>
        </w:rPr>
        <w:t>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9024B0">
      <w:pPr>
        <w:pStyle w:val="a3"/>
        <w:numPr>
          <w:ilvl w:val="0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</w:t>
      </w:r>
      <w:proofErr w:type="spellStart"/>
      <w:r w:rsidR="00C9493D" w:rsidRPr="00100F53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="00C9493D" w:rsidRPr="00100F53">
        <w:rPr>
          <w:rFonts w:ascii="Times New Roman" w:hAnsi="Times New Roman" w:cs="Times New Roman"/>
          <w:sz w:val="24"/>
          <w:szCs w:val="24"/>
        </w:rPr>
        <w:t>»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, так и </w:t>
      </w:r>
      <w:proofErr w:type="gramStart"/>
      <w:r w:rsidR="00413562" w:rsidRPr="00100F53">
        <w:rPr>
          <w:rFonts w:ascii="Times New Roman" w:hAnsi="Times New Roman" w:cs="Times New Roman"/>
          <w:sz w:val="24"/>
          <w:szCs w:val="24"/>
        </w:rPr>
        <w:t>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</w:t>
      </w:r>
      <w:proofErr w:type="gramEnd"/>
      <w:r w:rsidR="003C6BCA">
        <w:rPr>
          <w:rFonts w:ascii="Times New Roman" w:hAnsi="Times New Roman" w:cs="Times New Roman"/>
          <w:sz w:val="24"/>
          <w:szCs w:val="24"/>
        </w:rPr>
        <w:t xml:space="preserve"> и справочников. Основными справочниками для формирования сметных расчетов являются (по приоритету):</w:t>
      </w:r>
    </w:p>
    <w:p w:rsidR="003C6BCA" w:rsidRPr="009024B0" w:rsidRDefault="003C6BCA" w:rsidP="009024B0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4B0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</w:t>
      </w:r>
      <w:proofErr w:type="spellStart"/>
      <w:r w:rsidRPr="009024B0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9024B0">
        <w:rPr>
          <w:rFonts w:ascii="Times New Roman" w:hAnsi="Times New Roman" w:cs="Times New Roman"/>
          <w:sz w:val="24"/>
          <w:szCs w:val="24"/>
        </w:rPr>
        <w:t>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</w:t>
      </w:r>
      <w:proofErr w:type="spellStart"/>
      <w:r w:rsidRPr="009024B0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9024B0">
        <w:rPr>
          <w:rFonts w:ascii="Times New Roman" w:hAnsi="Times New Roman" w:cs="Times New Roman"/>
          <w:sz w:val="24"/>
          <w:szCs w:val="24"/>
        </w:rPr>
        <w:t>»;</w:t>
      </w:r>
    </w:p>
    <w:p w:rsidR="003C6BCA" w:rsidRPr="00100F53" w:rsidRDefault="003C6BCA" w:rsidP="009024B0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100F53">
        <w:rPr>
          <w:rFonts w:ascii="Times New Roman" w:hAnsi="Times New Roman" w:cs="Times New Roman"/>
          <w:sz w:val="24"/>
          <w:szCs w:val="24"/>
        </w:rPr>
        <w:t>техперевооружению</w:t>
      </w:r>
      <w:proofErr w:type="spellEnd"/>
      <w:r w:rsidRPr="00100F53">
        <w:rPr>
          <w:rFonts w:ascii="Times New Roman" w:hAnsi="Times New Roman" w:cs="Times New Roman"/>
          <w:sz w:val="24"/>
          <w:szCs w:val="24"/>
        </w:rPr>
        <w:t>» (разработанный ОАО «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 xml:space="preserve">ЦКБ  </w:t>
      </w:r>
      <w:proofErr w:type="spellStart"/>
      <w:r w:rsidRPr="00100F53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proofErr w:type="gramEnd"/>
      <w:r w:rsidRPr="00100F53">
        <w:rPr>
          <w:rFonts w:ascii="Times New Roman" w:hAnsi="Times New Roman" w:cs="Times New Roman"/>
          <w:sz w:val="24"/>
          <w:szCs w:val="24"/>
        </w:rPr>
        <w:t>», введенный в действие с 01.01.2004), и все дополнения к нему.</w:t>
      </w:r>
    </w:p>
    <w:p w:rsidR="003C6BCA" w:rsidRPr="009024B0" w:rsidRDefault="003C6BCA" w:rsidP="009024B0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4B0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9024B0">
      <w:pPr>
        <w:pStyle w:val="a3"/>
        <w:numPr>
          <w:ilvl w:val="0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Pr="00100F53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100F53">
        <w:rPr>
          <w:rFonts w:ascii="Times New Roman" w:hAnsi="Times New Roman" w:cs="Times New Roman"/>
          <w:sz w:val="24"/>
          <w:szCs w:val="24"/>
        </w:rPr>
        <w:t>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9024B0">
      <w:pPr>
        <w:pStyle w:val="a3"/>
        <w:numPr>
          <w:ilvl w:val="0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>Участник должен не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9024B0">
      <w:pPr>
        <w:pStyle w:val="a3"/>
        <w:numPr>
          <w:ilvl w:val="0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9024B0">
      <w:pPr>
        <w:pStyle w:val="a3"/>
        <w:numPr>
          <w:ilvl w:val="0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</w:t>
      </w:r>
      <w:r w:rsidR="009024B0">
        <w:rPr>
          <w:rFonts w:ascii="Times New Roman" w:hAnsi="Times New Roman" w:cs="Times New Roman"/>
          <w:sz w:val="24"/>
          <w:szCs w:val="24"/>
        </w:rPr>
        <w:t>,</w:t>
      </w:r>
      <w:r w:rsidRPr="00100F53">
        <w:rPr>
          <w:rFonts w:ascii="Times New Roman" w:hAnsi="Times New Roman" w:cs="Times New Roman"/>
          <w:sz w:val="24"/>
          <w:szCs w:val="24"/>
        </w:rPr>
        <w:t xml:space="preserve"> и исключает какого-либо рода компенсации. </w:t>
      </w:r>
    </w:p>
    <w:p w:rsidR="003C6BCA" w:rsidRDefault="003C6BCA" w:rsidP="009024B0">
      <w:pPr>
        <w:pStyle w:val="a3"/>
        <w:numPr>
          <w:ilvl w:val="0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9024B0">
      <w:pPr>
        <w:pStyle w:val="a3"/>
        <w:numPr>
          <w:ilvl w:val="0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9024B0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9024B0" w:rsidRDefault="003C6BCA" w:rsidP="009024B0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9024B0" w:rsidRDefault="003C6BCA" w:rsidP="009024B0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9024B0" w:rsidRDefault="003C6BCA" w:rsidP="009024B0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</w:t>
      </w:r>
      <w:r w:rsid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9024B0" w:rsidRDefault="003C6BCA" w:rsidP="009024B0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вычислений и итоговые данные в сметной документации необходимо </w:t>
      </w:r>
      <w:r w:rsid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в следующем виде</w:t>
      </w:r>
      <w:r w:rsidRP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C6BCA" w:rsidRPr="003C6BCA" w:rsidRDefault="009024B0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C6BCA"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9024B0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C6BCA"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сводн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3C6BCA"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3C6BCA"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-</w:t>
      </w:r>
      <w:r w:rsidR="003C6BCA"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3C6BCA"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рублях с округлением до двух знаков после </w:t>
      </w:r>
      <w:r w:rsidR="003C6BCA"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9024B0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9024B0">
      <w:pPr>
        <w:pStyle w:val="a3"/>
        <w:numPr>
          <w:ilvl w:val="0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 работ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: с отключением или без отключения РП/КТП/ВЛ или отключение только одной цепи 2-х цепной ВЛ и т.п.</w:t>
      </w:r>
    </w:p>
    <w:p w:rsidR="003C6BCA" w:rsidRPr="009024B0" w:rsidRDefault="003C6BCA" w:rsidP="009024B0">
      <w:pPr>
        <w:pStyle w:val="a3"/>
        <w:numPr>
          <w:ilvl w:val="0"/>
          <w:numId w:val="7"/>
        </w:numPr>
        <w:tabs>
          <w:tab w:val="left" w:pos="1134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4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9024B0">
      <w:pPr>
        <w:pStyle w:val="a3"/>
        <w:numPr>
          <w:ilvl w:val="0"/>
          <w:numId w:val="7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9024B0" w:rsidP="009024B0">
      <w:pPr>
        <w:pStyle w:val="a3"/>
        <w:numPr>
          <w:ilvl w:val="1"/>
          <w:numId w:val="14"/>
        </w:numPr>
        <w:tabs>
          <w:tab w:val="left" w:pos="1560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. </w:t>
      </w:r>
      <w:r w:rsidR="001B5476"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9024B0">
      <w:pPr>
        <w:pStyle w:val="a3"/>
        <w:numPr>
          <w:ilvl w:val="1"/>
          <w:numId w:val="15"/>
        </w:numPr>
        <w:tabs>
          <w:tab w:val="left" w:pos="1560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расчета,  по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количеству м/часов</w:t>
      </w:r>
      <w:r w:rsid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необходимых для доставки транспортных средств к месту работ. </w:t>
      </w:r>
    </w:p>
    <w:p w:rsidR="001B5476" w:rsidRPr="00100F53" w:rsidRDefault="001B5476" w:rsidP="009024B0">
      <w:pPr>
        <w:pStyle w:val="a3"/>
        <w:numPr>
          <w:ilvl w:val="1"/>
          <w:numId w:val="15"/>
        </w:numPr>
        <w:tabs>
          <w:tab w:val="left" w:pos="1560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</w:t>
      </w:r>
      <w:proofErr w:type="spell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перебазируемый</w:t>
      </w:r>
      <w:proofErr w:type="spell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 не включается в локальный сметный расчет. </w:t>
      </w:r>
    </w:p>
    <w:p w:rsidR="001B5476" w:rsidRPr="00100F53" w:rsidRDefault="001B5476" w:rsidP="009024B0">
      <w:pPr>
        <w:pStyle w:val="a3"/>
        <w:numPr>
          <w:ilvl w:val="1"/>
          <w:numId w:val="15"/>
        </w:numPr>
        <w:tabs>
          <w:tab w:val="left" w:pos="1560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</w:t>
      </w:r>
      <w:r w:rsid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м/часов необходимых для перегона автотранспортных средств, перебазировки техники</w:t>
      </w:r>
      <w:r w:rsidR="009024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прилагаться к локальным сметам или прописыват</w:t>
      </w:r>
      <w:r w:rsidR="00036ED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детально в соответствующей строке локальной сметы.</w:t>
      </w:r>
    </w:p>
    <w:p w:rsidR="001B5476" w:rsidRPr="00100F53" w:rsidRDefault="001B5476" w:rsidP="00036EDB">
      <w:pPr>
        <w:pStyle w:val="a3"/>
        <w:numPr>
          <w:ilvl w:val="1"/>
          <w:numId w:val="15"/>
        </w:numPr>
        <w:tabs>
          <w:tab w:val="left" w:pos="1560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036EDB">
      <w:pPr>
        <w:pStyle w:val="a3"/>
        <w:numPr>
          <w:ilvl w:val="1"/>
          <w:numId w:val="15"/>
        </w:numPr>
        <w:tabs>
          <w:tab w:val="left" w:pos="1560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036EDB">
      <w:pPr>
        <w:pStyle w:val="a3"/>
        <w:numPr>
          <w:ilvl w:val="0"/>
          <w:numId w:val="15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</w:t>
      </w:r>
      <w:r w:rsidR="00036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удорожани</w:t>
      </w:r>
      <w:r w:rsidR="00036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B5476" w:rsidRDefault="001B5476" w:rsidP="00036EDB">
      <w:pPr>
        <w:pStyle w:val="a3"/>
        <w:numPr>
          <w:ilvl w:val="1"/>
          <w:numId w:val="15"/>
        </w:numPr>
        <w:tabs>
          <w:tab w:val="left" w:pos="1560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</w:t>
      </w:r>
      <w:r w:rsidR="00036ED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необогреваемых помещениях</w:t>
      </w:r>
      <w:r w:rsidR="00036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036EDB">
      <w:pPr>
        <w:pStyle w:val="a3"/>
        <w:numPr>
          <w:ilvl w:val="1"/>
          <w:numId w:val="15"/>
        </w:numPr>
        <w:tabs>
          <w:tab w:val="left" w:pos="1560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длительности работ – один месяц, можно применять коэффициент, дифференцированный для конкретной территориальной зоны АО «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</w:p>
    <w:p w:rsidR="001B5476" w:rsidRPr="001B5476" w:rsidRDefault="001B5476" w:rsidP="00036EDB">
      <w:pPr>
        <w:pStyle w:val="a3"/>
        <w:numPr>
          <w:ilvl w:val="1"/>
          <w:numId w:val="15"/>
        </w:numPr>
        <w:tabs>
          <w:tab w:val="left" w:pos="1560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036EDB">
      <w:pPr>
        <w:pStyle w:val="a3"/>
        <w:numPr>
          <w:ilvl w:val="0"/>
          <w:numId w:val="15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036EDB">
      <w:pPr>
        <w:pStyle w:val="a3"/>
        <w:numPr>
          <w:ilvl w:val="0"/>
          <w:numId w:val="15"/>
        </w:numPr>
        <w:tabs>
          <w:tab w:val="left" w:pos="1134"/>
        </w:tabs>
        <w:spacing w:before="60" w:after="6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определяется от итога локального сметного </w:t>
      </w:r>
      <w:proofErr w:type="gram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  в</w:t>
      </w:r>
      <w:proofErr w:type="gram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036EDB">
      <w:pPr>
        <w:pStyle w:val="a3"/>
        <w:numPr>
          <w:ilvl w:val="0"/>
          <w:numId w:val="15"/>
        </w:numPr>
        <w:tabs>
          <w:tab w:val="left" w:pos="1134"/>
        </w:tabs>
        <w:spacing w:before="60" w:after="60" w:line="240" w:lineRule="auto"/>
        <w:ind w:right="141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036EDB">
      <w:pPr>
        <w:pStyle w:val="a3"/>
        <w:numPr>
          <w:ilvl w:val="0"/>
          <w:numId w:val="15"/>
        </w:numPr>
        <w:tabs>
          <w:tab w:val="left" w:pos="1134"/>
        </w:tabs>
        <w:spacing w:before="60" w:after="0" w:line="240" w:lineRule="auto"/>
        <w:ind w:right="1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применяется для снижения предельной цены</w:t>
      </w:r>
      <w:r w:rsidR="00036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036E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036ED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,</w:t>
      </w:r>
      <w:bookmarkStart w:id="0" w:name="_GoBack"/>
      <w:bookmarkEnd w:id="0"/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</w:t>
      </w:r>
      <w:proofErr w:type="gramStart"/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proofErr w:type="gramEnd"/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2A5" w:rsidRDefault="002F02A5" w:rsidP="00413562">
      <w:pPr>
        <w:spacing w:after="0" w:line="240" w:lineRule="auto"/>
      </w:pPr>
      <w:r>
        <w:separator/>
      </w:r>
    </w:p>
  </w:endnote>
  <w:endnote w:type="continuationSeparator" w:id="0">
    <w:p w:rsidR="002F02A5" w:rsidRDefault="002F02A5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36E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36E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2A5" w:rsidRDefault="002F02A5" w:rsidP="00413562">
      <w:pPr>
        <w:spacing w:after="0" w:line="240" w:lineRule="auto"/>
      </w:pPr>
      <w:r>
        <w:separator/>
      </w:r>
    </w:p>
  </w:footnote>
  <w:footnote w:type="continuationSeparator" w:id="0">
    <w:p w:rsidR="002F02A5" w:rsidRDefault="002F02A5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1B86A09"/>
    <w:multiLevelType w:val="multilevel"/>
    <w:tmpl w:val="4178173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60F227D"/>
    <w:multiLevelType w:val="multilevel"/>
    <w:tmpl w:val="0C72BF7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4"/>
  </w:num>
  <w:num w:numId="5">
    <w:abstractNumId w:val="1"/>
  </w:num>
  <w:num w:numId="6">
    <w:abstractNumId w:val="2"/>
  </w:num>
  <w:num w:numId="7">
    <w:abstractNumId w:val="5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3"/>
  </w:num>
  <w:num w:numId="13">
    <w:abstractNumId w:val="10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36EDB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02A5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24B0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35CEB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63AF7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5A86CD-91E5-40E0-9994-3B5D0283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F3B7C-EA99-4D5F-9C1A-F589D912D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Черных Юлия Николаевна</cp:lastModifiedBy>
  <cp:revision>6</cp:revision>
  <cp:lastPrinted>2014-09-09T08:01:00Z</cp:lastPrinted>
  <dcterms:created xsi:type="dcterms:W3CDTF">2014-09-09T07:54:00Z</dcterms:created>
  <dcterms:modified xsi:type="dcterms:W3CDTF">2016-04-07T08:50:00Z</dcterms:modified>
</cp:coreProperties>
</file>